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Default="00CA7DBE" w:rsidP="005B6C73">
      <w:pPr>
        <w:pStyle w:val="BodyText"/>
      </w:pPr>
    </w:p>
    <w:p w14:paraId="13E0D6AC" w14:textId="44335DAE" w:rsidR="005B6C73" w:rsidRDefault="005B6C73" w:rsidP="005B6C73">
      <w:pPr>
        <w:pStyle w:val="BodyText"/>
      </w:pPr>
    </w:p>
    <w:p w14:paraId="019DAD10" w14:textId="77777777" w:rsidR="005B6C73" w:rsidRDefault="005B6C73" w:rsidP="005B6C73">
      <w:pPr>
        <w:pStyle w:val="BodyText"/>
      </w:pPr>
    </w:p>
    <w:p w14:paraId="424E1D4B" w14:textId="77777777" w:rsidR="003F5B21" w:rsidRPr="005B6C73" w:rsidRDefault="006E5496" w:rsidP="005B6C73">
      <w:pPr>
        <w:pStyle w:val="Title"/>
      </w:pPr>
      <w:r w:rsidRPr="005B6C73">
        <w:t>In This Together</w:t>
      </w:r>
    </w:p>
    <w:p w14:paraId="49C69E36" w14:textId="7BDABB38" w:rsidR="003F5B21" w:rsidRPr="005B6C73" w:rsidRDefault="00244B5A" w:rsidP="005B6C73">
      <w:pPr>
        <w:pStyle w:val="Subtitle"/>
      </w:pPr>
      <w:r>
        <w:t>COVID-19</w:t>
      </w:r>
    </w:p>
    <w:p w14:paraId="63B060E5" w14:textId="77777777" w:rsidR="003F5B21" w:rsidRDefault="003F5B21" w:rsidP="005B6C73">
      <w:pPr>
        <w:pStyle w:val="BodyText"/>
      </w:pPr>
    </w:p>
    <w:p w14:paraId="035155B5" w14:textId="77777777" w:rsidR="005B6C73" w:rsidRDefault="005B6C73" w:rsidP="005B6C73">
      <w:pPr>
        <w:pStyle w:val="Heading2"/>
      </w:pPr>
    </w:p>
    <w:p w14:paraId="3DF0D26F" w14:textId="77777777" w:rsidR="003F5B21" w:rsidRDefault="003F5B21"/>
    <w:p w14:paraId="5B92002E" w14:textId="77777777" w:rsidR="0012444E" w:rsidRDefault="0012444E">
      <w:pPr>
        <w:sectPr w:rsidR="0012444E" w:rsidSect="00CA7DBE">
          <w:headerReference w:type="default" r:id="rId6"/>
          <w:footerReference w:type="default" r:id="rId7"/>
          <w:type w:val="continuous"/>
          <w:pgSz w:w="12240" w:h="15840"/>
          <w:pgMar w:top="0" w:right="1500" w:bottom="0" w:left="980" w:header="0" w:footer="405" w:gutter="0"/>
          <w:cols w:space="720"/>
        </w:sectPr>
      </w:pPr>
    </w:p>
    <w:p w14:paraId="2049612D" w14:textId="77777777" w:rsidR="00BF5C6D" w:rsidRDefault="00BF5C6D" w:rsidP="00BF5C6D">
      <w:pPr>
        <w:pStyle w:val="BodyText"/>
      </w:pPr>
      <w:r>
        <w:t>Dear Team Member,</w:t>
      </w:r>
    </w:p>
    <w:p w14:paraId="3A21B8B7" w14:textId="77777777" w:rsidR="00BF5C6D" w:rsidRDefault="00BF5C6D" w:rsidP="00BF5C6D">
      <w:pPr>
        <w:pStyle w:val="BodyText"/>
      </w:pPr>
    </w:p>
    <w:p w14:paraId="3AB81541" w14:textId="77777777" w:rsidR="00BF5C6D" w:rsidRDefault="00BF5C6D" w:rsidP="00BF5C6D">
      <w:pPr>
        <w:pStyle w:val="BodyText"/>
      </w:pPr>
      <w:r>
        <w:t xml:space="preserve">Your health and well-being continue to be our highest priority. With the situation surrounding COVID-19 (commonly known as coronavirus) continually developing, we are monitoring the situation on an ongoing basis and will communicate any changes in workplace policy as more information becomes available. </w:t>
      </w:r>
    </w:p>
    <w:p w14:paraId="4314311C" w14:textId="77777777" w:rsidR="00BF5C6D" w:rsidRDefault="00BF5C6D" w:rsidP="00BF5C6D">
      <w:pPr>
        <w:pStyle w:val="BodyText"/>
      </w:pPr>
    </w:p>
    <w:p w14:paraId="4D00DD75" w14:textId="26E40D0A" w:rsidR="003F5B21" w:rsidRDefault="00BF5C6D" w:rsidP="00BF5C6D">
      <w:pPr>
        <w:pStyle w:val="BodyText"/>
      </w:pPr>
      <w:r>
        <w:t>In the meantime, we encourage you to read the following information on the coronavirus. These recommendations are aligned with guidelines from the Centers for Disease Control and Prevention (CDC) and World Health Organization (WHO).</w:t>
      </w:r>
      <w:r>
        <w:br/>
      </w:r>
    </w:p>
    <w:p w14:paraId="14419E99" w14:textId="21EF2C13" w:rsidR="00E04D95" w:rsidRDefault="00E04D95" w:rsidP="00E04D95">
      <w:pPr>
        <w:pStyle w:val="Heading2"/>
      </w:pPr>
      <w:r>
        <w:t>THE BASICS</w:t>
      </w:r>
    </w:p>
    <w:p w14:paraId="346DFED1" w14:textId="77777777" w:rsidR="00E04D95" w:rsidRDefault="00E04D95" w:rsidP="00BF5C6D">
      <w:pPr>
        <w:pStyle w:val="BodyText"/>
      </w:pPr>
    </w:p>
    <w:p w14:paraId="76695D3E" w14:textId="74834051" w:rsidR="003F5B21" w:rsidRDefault="00BF5C6D" w:rsidP="00BF5C6D">
      <w:pPr>
        <w:pStyle w:val="BodyText"/>
      </w:pPr>
      <w:r w:rsidRPr="00BF5C6D">
        <w:rPr>
          <w:rFonts w:ascii="Arial Black" w:hAnsi="Arial Black" w:cs="Avenir Next"/>
          <w:b/>
          <w:bCs/>
          <w:color w:val="F28320"/>
          <w:spacing w:val="-7"/>
          <w:sz w:val="28"/>
          <w:szCs w:val="28"/>
        </w:rPr>
        <w:t>What is the coronavirus?</w:t>
      </w:r>
      <w:r>
        <w:rPr>
          <w:rFonts w:ascii="Arial Black" w:hAnsi="Arial Black" w:cs="Avenir Next"/>
          <w:b/>
          <w:bCs/>
          <w:color w:val="F28320"/>
          <w:spacing w:val="-7"/>
          <w:sz w:val="28"/>
          <w:szCs w:val="28"/>
        </w:rPr>
        <w:br/>
      </w:r>
      <w:r w:rsidRPr="00BF5C6D">
        <w:t>COVID-19 is a respiratory disease caused by a new coronavirus that was first detected in Wuhan, China, in December 2019. Coronaviruses are a large family of viruses that may cause illness in both humans and animals. The virus that causes COVID-19 originated in bats.</w:t>
      </w:r>
      <w:r>
        <w:br/>
      </w:r>
    </w:p>
    <w:p w14:paraId="67993882" w14:textId="77777777" w:rsidR="00BF5C6D" w:rsidRDefault="00BF5C6D" w:rsidP="00BF5C6D">
      <w:pPr>
        <w:pStyle w:val="BodyText"/>
        <w:rPr>
          <w:rFonts w:ascii="Arial Black" w:hAnsi="Arial Black" w:cs="Avenir Next"/>
          <w:b/>
          <w:bCs/>
          <w:color w:val="F28320"/>
          <w:spacing w:val="-4"/>
          <w:sz w:val="28"/>
          <w:szCs w:val="28"/>
        </w:rPr>
      </w:pPr>
    </w:p>
    <w:p w14:paraId="7C19C0FE" w14:textId="77777777" w:rsidR="00BF5C6D" w:rsidRDefault="00BF5C6D" w:rsidP="00BF5C6D">
      <w:pPr>
        <w:pStyle w:val="BodyText"/>
        <w:rPr>
          <w:rFonts w:ascii="Arial Black" w:hAnsi="Arial Black" w:cs="Avenir Next"/>
          <w:b/>
          <w:bCs/>
          <w:color w:val="F28320"/>
          <w:spacing w:val="-4"/>
          <w:sz w:val="28"/>
          <w:szCs w:val="28"/>
        </w:rPr>
      </w:pPr>
    </w:p>
    <w:p w14:paraId="72DBA921" w14:textId="1572F8F9" w:rsidR="003F5B21" w:rsidRDefault="0012444E" w:rsidP="00BF5C6D">
      <w:pPr>
        <w:pStyle w:val="BodyText"/>
      </w:pPr>
      <w:r>
        <w:rPr>
          <w:rFonts w:ascii="Arial Black" w:hAnsi="Arial Black" w:cs="Avenir Next"/>
          <w:b/>
          <w:bCs/>
          <w:color w:val="F28320"/>
          <w:spacing w:val="-4"/>
          <w:sz w:val="28"/>
          <w:szCs w:val="28"/>
        </w:rPr>
        <w:br/>
      </w:r>
      <w:r>
        <w:rPr>
          <w:rFonts w:ascii="Arial Black" w:hAnsi="Arial Black" w:cs="Avenir Next"/>
          <w:b/>
          <w:bCs/>
          <w:color w:val="F28320"/>
          <w:spacing w:val="-4"/>
          <w:sz w:val="28"/>
          <w:szCs w:val="28"/>
        </w:rPr>
        <w:br/>
      </w:r>
      <w:r>
        <w:rPr>
          <w:rFonts w:ascii="Arial Black" w:hAnsi="Arial Black" w:cs="Avenir Next"/>
          <w:b/>
          <w:bCs/>
          <w:color w:val="F28320"/>
          <w:spacing w:val="-4"/>
          <w:sz w:val="28"/>
          <w:szCs w:val="28"/>
        </w:rPr>
        <w:br/>
      </w:r>
      <w:r>
        <w:rPr>
          <w:rFonts w:ascii="Arial Black" w:hAnsi="Arial Black" w:cs="Avenir Next"/>
          <w:b/>
          <w:bCs/>
          <w:color w:val="F28320"/>
          <w:spacing w:val="-4"/>
          <w:sz w:val="28"/>
          <w:szCs w:val="28"/>
        </w:rPr>
        <w:br/>
      </w:r>
      <w:r w:rsidR="00BF5C6D" w:rsidRPr="00BF5C6D">
        <w:rPr>
          <w:rFonts w:ascii="Arial Black" w:hAnsi="Arial Black" w:cs="Avenir Next"/>
          <w:b/>
          <w:bCs/>
          <w:color w:val="F28320"/>
          <w:spacing w:val="-4"/>
          <w:sz w:val="28"/>
          <w:szCs w:val="28"/>
        </w:rPr>
        <w:t>What are the symptoms?</w:t>
      </w:r>
      <w:r w:rsidR="00BF5C6D">
        <w:rPr>
          <w:rFonts w:ascii="Arial Black" w:hAnsi="Arial Black" w:cs="Avenir Next"/>
          <w:b/>
          <w:bCs/>
          <w:color w:val="F28320"/>
          <w:spacing w:val="-4"/>
          <w:sz w:val="28"/>
          <w:szCs w:val="28"/>
        </w:rPr>
        <w:br/>
      </w:r>
      <w:r w:rsidR="00BF5C6D" w:rsidRPr="00BF5C6D">
        <w:t>Symptoms can appear within two to 14 days. The most common include fever, dry cough, fatigue and shortness of breath. Some patients may experience mild aches, nasal congestion, runny nose, sore throat or diarrhea. Other pat</w:t>
      </w:r>
      <w:r w:rsidR="00BF5C6D">
        <w:t>ients may not show any symptoms</w:t>
      </w:r>
      <w:r w:rsidR="006E5496">
        <w:t>.</w:t>
      </w:r>
      <w:r w:rsidR="00BF5C6D">
        <w:br/>
      </w:r>
    </w:p>
    <w:p w14:paraId="3D508CFA" w14:textId="4A6163F4" w:rsidR="003F5B21" w:rsidRDefault="00BF5C6D" w:rsidP="005B6C73">
      <w:pPr>
        <w:pStyle w:val="BodyText"/>
      </w:pPr>
      <w:r w:rsidRPr="00BF5C6D">
        <w:rPr>
          <w:rFonts w:ascii="Arial Black" w:hAnsi="Arial Black" w:cs="Avenir Next"/>
          <w:b/>
          <w:bCs/>
          <w:color w:val="F28320"/>
          <w:spacing w:val="-7"/>
          <w:sz w:val="28"/>
          <w:szCs w:val="28"/>
        </w:rPr>
        <w:t>How does the virus spread?</w:t>
      </w:r>
      <w:r>
        <w:rPr>
          <w:rFonts w:ascii="Arial Black" w:hAnsi="Arial Black" w:cs="Avenir Next"/>
          <w:b/>
          <w:bCs/>
          <w:color w:val="F28320"/>
          <w:spacing w:val="-7"/>
          <w:sz w:val="28"/>
          <w:szCs w:val="28"/>
        </w:rPr>
        <w:br/>
      </w:r>
      <w:r w:rsidRPr="00BF5C6D">
        <w:t>You can catch the virus if a person with COVID-19 coughs or breathes near you. You can also catch it from objects and surfaces a person with the disease has touched.</w:t>
      </w:r>
    </w:p>
    <w:p w14:paraId="563D36C6" w14:textId="77777777" w:rsidR="003F5B21" w:rsidRDefault="003F5B21" w:rsidP="005B6C73">
      <w:pPr>
        <w:pStyle w:val="BodyText"/>
      </w:pPr>
    </w:p>
    <w:p w14:paraId="7B54514D" w14:textId="1108B0CA" w:rsidR="00BF5C6D" w:rsidRDefault="00BF5C6D" w:rsidP="0012444E">
      <w:pPr>
        <w:pStyle w:val="BodyText"/>
      </w:pPr>
      <w:r w:rsidRPr="00BF5C6D">
        <w:rPr>
          <w:rFonts w:ascii="Arial Black" w:hAnsi="Arial Black" w:cs="Avenir Next"/>
          <w:b/>
          <w:bCs/>
          <w:color w:val="F28320"/>
          <w:spacing w:val="-7"/>
          <w:sz w:val="28"/>
          <w:szCs w:val="28"/>
        </w:rPr>
        <w:t>Is there a cure?</w:t>
      </w:r>
      <w:r>
        <w:rPr>
          <w:rFonts w:ascii="Arial Black" w:hAnsi="Arial Black" w:cs="Avenir Next"/>
          <w:b/>
          <w:bCs/>
          <w:color w:val="F28320"/>
          <w:spacing w:val="-7"/>
          <w:sz w:val="28"/>
          <w:szCs w:val="28"/>
        </w:rPr>
        <w:br/>
      </w:r>
      <w:r w:rsidRPr="00BF5C6D">
        <w:t>Not yet. Specific vaccines and drug treatments are currently being tested. That said, about 80% of people who become sick recover without treatment. However, vulnerable groups—including elderly people and those with underlying medical problems such as heart disease or diabetes—are more likely to become seriously ill.</w:t>
      </w:r>
      <w:r w:rsidR="0012444E">
        <w:br/>
      </w:r>
      <w:r w:rsidR="0012444E">
        <w:br/>
      </w:r>
      <w:r w:rsidR="0012444E">
        <w:br/>
      </w:r>
      <w:r w:rsidR="0012444E">
        <w:br/>
      </w:r>
      <w:r w:rsidR="0012444E">
        <w:br/>
      </w:r>
      <w:r w:rsidR="0012444E">
        <w:br/>
      </w:r>
    </w:p>
    <w:p w14:paraId="1A88D5F6" w14:textId="77777777" w:rsidR="00BF5C6D" w:rsidRDefault="00BF5C6D">
      <w:pPr>
        <w:spacing w:line="211" w:lineRule="auto"/>
      </w:pPr>
    </w:p>
    <w:p w14:paraId="0E84F957" w14:textId="77777777" w:rsidR="00BF5C6D" w:rsidRDefault="00BF5C6D">
      <w:pPr>
        <w:spacing w:line="211" w:lineRule="auto"/>
      </w:pPr>
    </w:p>
    <w:p w14:paraId="7E7D2A9F" w14:textId="77777777" w:rsidR="0012444E" w:rsidRDefault="0012444E">
      <w:pPr>
        <w:spacing w:line="211" w:lineRule="auto"/>
      </w:pPr>
    </w:p>
    <w:p w14:paraId="74A135C8" w14:textId="3CC46855" w:rsidR="00BF5C6D" w:rsidRDefault="0012444E">
      <w:pPr>
        <w:spacing w:line="211" w:lineRule="auto"/>
        <w:sectPr w:rsidR="00BF5C6D" w:rsidSect="00CA7DBE">
          <w:type w:val="continuous"/>
          <w:pgSz w:w="12240" w:h="15840"/>
          <w:pgMar w:top="0" w:right="1500" w:bottom="0" w:left="980" w:header="0" w:footer="405" w:gutter="0"/>
          <w:cols w:num="2" w:space="720" w:equalWidth="0">
            <w:col w:w="4661" w:space="418"/>
            <w:col w:w="4681"/>
          </w:cols>
        </w:sectPr>
      </w:pPr>
      <w:r>
        <w:softHyphen/>
      </w:r>
      <w:r>
        <w:softHyphen/>
      </w:r>
    </w:p>
    <w:p w14:paraId="4B122F6F" w14:textId="22462E86" w:rsidR="003F5B21" w:rsidRDefault="003F5B21" w:rsidP="005B6C73">
      <w:pPr>
        <w:pStyle w:val="BodyText"/>
      </w:pPr>
    </w:p>
    <w:p w14:paraId="25A58EA4" w14:textId="31F0EDB8" w:rsidR="00CA7DBE" w:rsidRDefault="00652FFD" w:rsidP="005B6C73">
      <w:pPr>
        <w:pStyle w:val="BodyText"/>
      </w:pPr>
      <w:r>
        <w:rPr>
          <w:noProof/>
          <w:lang w:bidi="ar-SA"/>
        </w:rPr>
        <w:drawing>
          <wp:anchor distT="0" distB="0" distL="114300" distR="114300" simplePos="0" relativeHeight="251661312" behindDoc="1" locked="0" layoutInCell="1" allowOverlap="1" wp14:anchorId="56E75F65" wp14:editId="39859690">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3EB64890" w14:textId="51EC87C4" w:rsidR="00CA7DBE" w:rsidRDefault="00CA7DBE" w:rsidP="005B6C73">
      <w:pPr>
        <w:pStyle w:val="BodyText"/>
      </w:pPr>
    </w:p>
    <w:p w14:paraId="1BD0209A" w14:textId="37679FA4" w:rsidR="00CA7DBE" w:rsidRDefault="00CA7DBE" w:rsidP="005B6C73">
      <w:pPr>
        <w:pStyle w:val="BodyText"/>
      </w:pPr>
    </w:p>
    <w:p w14:paraId="0CE7A016" w14:textId="114D5E90" w:rsidR="003F5B21" w:rsidRDefault="0012444E" w:rsidP="005B6C73">
      <w:pPr>
        <w:pStyle w:val="Heading2"/>
        <w:rPr>
          <w:noProof/>
        </w:rPr>
      </w:pPr>
      <w:r>
        <w:rPr>
          <w:noProof/>
          <w:lang w:bidi="ar-SA"/>
        </w:rPr>
        <w:drawing>
          <wp:anchor distT="0" distB="0" distL="114300" distR="114300" simplePos="0" relativeHeight="251662336" behindDoc="1" locked="0" layoutInCell="1" allowOverlap="1" wp14:anchorId="0E502292" wp14:editId="4755329C">
            <wp:simplePos x="0" y="0"/>
            <wp:positionH relativeFrom="column">
              <wp:posOffset>5192395</wp:posOffset>
            </wp:positionH>
            <wp:positionV relativeFrom="paragraph">
              <wp:posOffset>140970</wp:posOffset>
            </wp:positionV>
            <wp:extent cx="1253490" cy="630555"/>
            <wp:effectExtent l="0" t="0" r="381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Pr>
          <w:rStyle w:val="Strong"/>
        </w:rPr>
        <w:br/>
      </w:r>
      <w:r>
        <w:rPr>
          <w:rStyle w:val="Strong"/>
        </w:rPr>
        <w:br/>
      </w:r>
    </w:p>
    <w:p w14:paraId="10F537E6" w14:textId="3520E714" w:rsidR="00BF5C6D" w:rsidRDefault="00BF5C6D" w:rsidP="005B6C73">
      <w:pPr>
        <w:pStyle w:val="Heading2"/>
        <w:rPr>
          <w:noProof/>
        </w:rPr>
      </w:pPr>
    </w:p>
    <w:p w14:paraId="423EFE41" w14:textId="3B339A56" w:rsidR="00E04D95" w:rsidRDefault="00E04D95" w:rsidP="005B6C73">
      <w:pPr>
        <w:pStyle w:val="Heading2"/>
        <w:rPr>
          <w:noProof/>
        </w:rPr>
      </w:pPr>
    </w:p>
    <w:p w14:paraId="05ACD1B1" w14:textId="77777777" w:rsidR="00E04D95" w:rsidRDefault="00E04D95" w:rsidP="005B6C73">
      <w:pPr>
        <w:pStyle w:val="Heading2"/>
        <w:rPr>
          <w:noProof/>
        </w:rPr>
      </w:pPr>
    </w:p>
    <w:p w14:paraId="51F5311E" w14:textId="77777777" w:rsidR="00E04D95" w:rsidRDefault="00E04D95" w:rsidP="005B6C73">
      <w:pPr>
        <w:pStyle w:val="Heading2"/>
        <w:rPr>
          <w:noProof/>
        </w:rPr>
      </w:pPr>
    </w:p>
    <w:p w14:paraId="705EFF07" w14:textId="60496485" w:rsidR="00E04D95" w:rsidRDefault="00FE1D5C" w:rsidP="005B6C73">
      <w:pPr>
        <w:pStyle w:val="Heading2"/>
        <w:rPr>
          <w:noProof/>
        </w:rPr>
      </w:pPr>
      <w:r>
        <w:rPr>
          <w:noProof/>
        </w:rPr>
        <w:br/>
      </w:r>
      <w:r>
        <w:rPr>
          <w:noProof/>
        </w:rPr>
        <w:br/>
      </w:r>
    </w:p>
    <w:p w14:paraId="076AB179" w14:textId="77777777" w:rsidR="00E04D95" w:rsidRDefault="00E04D95" w:rsidP="005B6C73">
      <w:pPr>
        <w:pStyle w:val="Heading2"/>
        <w:rPr>
          <w:noProof/>
        </w:rPr>
      </w:pPr>
    </w:p>
    <w:p w14:paraId="4A50D1CC" w14:textId="603180AB" w:rsidR="00FE1D5C" w:rsidRDefault="00FE1D5C" w:rsidP="005B6C73">
      <w:pPr>
        <w:pStyle w:val="Heading2"/>
        <w:rPr>
          <w:noProof/>
        </w:rPr>
      </w:pPr>
    </w:p>
    <w:p w14:paraId="66220F76" w14:textId="43B81EEC" w:rsidR="00244B5A" w:rsidRDefault="00244B5A" w:rsidP="005B6C73">
      <w:pPr>
        <w:pStyle w:val="Heading2"/>
        <w:rPr>
          <w:noProof/>
        </w:rPr>
      </w:pPr>
    </w:p>
    <w:p w14:paraId="098723A5" w14:textId="206F379A" w:rsidR="00244B5A" w:rsidRDefault="00244B5A" w:rsidP="005B6C73">
      <w:pPr>
        <w:pStyle w:val="Heading2"/>
        <w:rPr>
          <w:noProof/>
        </w:rPr>
      </w:pPr>
    </w:p>
    <w:p w14:paraId="65B4CD6F" w14:textId="77777777" w:rsidR="00244B5A" w:rsidRDefault="00244B5A" w:rsidP="005B6C73">
      <w:pPr>
        <w:pStyle w:val="Heading2"/>
        <w:rPr>
          <w:noProof/>
        </w:rPr>
        <w:sectPr w:rsidR="00244B5A" w:rsidSect="00CA7DBE">
          <w:type w:val="continuous"/>
          <w:pgSz w:w="12240" w:h="15840"/>
          <w:pgMar w:top="0" w:right="1500" w:bottom="0" w:left="980" w:header="0" w:footer="405" w:gutter="0"/>
          <w:cols w:space="720"/>
        </w:sectPr>
      </w:pPr>
    </w:p>
    <w:p w14:paraId="23272116" w14:textId="192562ED" w:rsidR="00E04D95" w:rsidRDefault="00E04D95" w:rsidP="005B6C73">
      <w:pPr>
        <w:pStyle w:val="Heading2"/>
        <w:rPr>
          <w:noProof/>
        </w:rPr>
      </w:pPr>
    </w:p>
    <w:p w14:paraId="3B1A29AF" w14:textId="77777777" w:rsidR="00E04D95" w:rsidRDefault="00E04D95" w:rsidP="00E04D95">
      <w:pPr>
        <w:pStyle w:val="BodyText"/>
        <w:sectPr w:rsidR="00E04D95" w:rsidSect="00FE1D5C">
          <w:type w:val="continuous"/>
          <w:pgSz w:w="12240" w:h="15840"/>
          <w:pgMar w:top="0" w:right="1500" w:bottom="0" w:left="980" w:header="0" w:footer="405" w:gutter="0"/>
          <w:cols w:num="2" w:space="720"/>
        </w:sectPr>
      </w:pPr>
    </w:p>
    <w:p w14:paraId="06FFDC90" w14:textId="77777777" w:rsidR="00E04D95" w:rsidRDefault="00E04D95" w:rsidP="00E04D95">
      <w:pPr>
        <w:pStyle w:val="Heading2"/>
      </w:pPr>
      <w:r>
        <w:t>HOW TO PROTECT YOURSELF &amp; OTHERS</w:t>
      </w:r>
    </w:p>
    <w:p w14:paraId="20BD3883" w14:textId="77777777" w:rsidR="00E04D95" w:rsidRDefault="00E04D95" w:rsidP="00E04D95">
      <w:pPr>
        <w:pStyle w:val="BodyText"/>
      </w:pPr>
    </w:p>
    <w:p w14:paraId="162DB5E9" w14:textId="77777777" w:rsidR="00E04D95" w:rsidRDefault="00E04D95" w:rsidP="00E04D95">
      <w:pPr>
        <w:pStyle w:val="BodyText"/>
      </w:pPr>
      <w:r>
        <w:t>Here are some actions you can take to stay healthy and prevent the spread of illness. Taking these steps will not only help keep you and your family safe, it will keep more vulnerable members of our community safe as well.</w:t>
      </w:r>
    </w:p>
    <w:p w14:paraId="52FE7442" w14:textId="77777777" w:rsidR="003668D3" w:rsidRDefault="003668D3" w:rsidP="00E04D95">
      <w:pPr>
        <w:pStyle w:val="BodyText"/>
        <w:sectPr w:rsidR="003668D3" w:rsidSect="003668D3">
          <w:type w:val="continuous"/>
          <w:pgSz w:w="12240" w:h="15840"/>
          <w:pgMar w:top="0" w:right="1500" w:bottom="0" w:left="980" w:header="0" w:footer="405" w:gutter="0"/>
          <w:cols w:space="720"/>
        </w:sectPr>
      </w:pPr>
    </w:p>
    <w:p w14:paraId="72A86796" w14:textId="47779E3D" w:rsidR="00E04D95" w:rsidRDefault="003668D3" w:rsidP="00E04D95">
      <w:pPr>
        <w:pStyle w:val="BodyText"/>
      </w:pPr>
      <w:r>
        <w:br/>
      </w:r>
    </w:p>
    <w:p w14:paraId="419ACB52" w14:textId="77777777" w:rsidR="00E04D95" w:rsidRDefault="00E04D95" w:rsidP="00E04D95">
      <w:pPr>
        <w:pStyle w:val="Heading1"/>
      </w:pPr>
      <w:r>
        <w:t>If you are feeling unwell, stay home and rest.</w:t>
      </w:r>
    </w:p>
    <w:p w14:paraId="6A76DCEE" w14:textId="77777777" w:rsidR="00E04D95" w:rsidRDefault="00E04D95" w:rsidP="00E04D95">
      <w:pPr>
        <w:pStyle w:val="BodyText"/>
      </w:pPr>
      <w:r>
        <w:t xml:space="preserve">If you develop some of the symptoms described above, stay home and rest. This will help reduce the risk of exposure for those around you. If your symptoms get worse, call your doctor or get in touch with our telehealth provider. </w:t>
      </w:r>
    </w:p>
    <w:p w14:paraId="6D0695FD" w14:textId="77777777" w:rsidR="00E04D95" w:rsidRDefault="00E04D95" w:rsidP="00E04D95">
      <w:pPr>
        <w:pStyle w:val="BodyText"/>
      </w:pPr>
    </w:p>
    <w:p w14:paraId="30B4EA98" w14:textId="77777777" w:rsidR="00E04D95" w:rsidRDefault="00E04D95" w:rsidP="00E04D95">
      <w:pPr>
        <w:pStyle w:val="Heading1"/>
      </w:pPr>
      <w:r>
        <w:t>Wash your hands often with soap.</w:t>
      </w:r>
    </w:p>
    <w:p w14:paraId="2798A169" w14:textId="77777777" w:rsidR="00E04D95" w:rsidRDefault="00E04D95" w:rsidP="00E04D95">
      <w:pPr>
        <w:pStyle w:val="BodyText"/>
      </w:pPr>
      <w:r>
        <w:t xml:space="preserve">Wet your hands and scrub with soap for at least 20 seconds (or about the time it takes to hum “Happy Birthday” twice). Be sure to get between your fingers and under your nails. If soap and water isn’t available, use a hand sanitizer with at least 60% alcohol. </w:t>
      </w:r>
    </w:p>
    <w:p w14:paraId="25750AF8" w14:textId="77777777" w:rsidR="00E04D95" w:rsidRDefault="00E04D95" w:rsidP="00E04D95">
      <w:pPr>
        <w:pStyle w:val="BodyText"/>
      </w:pPr>
    </w:p>
    <w:p w14:paraId="16328D0F" w14:textId="77777777" w:rsidR="00E04D95" w:rsidRDefault="00E04D95" w:rsidP="00E04D95">
      <w:pPr>
        <w:pStyle w:val="Heading1"/>
      </w:pPr>
      <w:r>
        <w:t>Cover coughs and sneezes.</w:t>
      </w:r>
    </w:p>
    <w:p w14:paraId="2C5A3E6F" w14:textId="77777777" w:rsidR="00E04D95" w:rsidRDefault="00E04D95" w:rsidP="00E04D95">
      <w:pPr>
        <w:pStyle w:val="BodyText"/>
      </w:pPr>
      <w:r>
        <w:t>Use the “vampire” technique—use the inside of your elbow to cover your mouth and nose.</w:t>
      </w:r>
    </w:p>
    <w:p w14:paraId="1D19F4D4" w14:textId="77777777" w:rsidR="00E04D95" w:rsidRDefault="00E04D95" w:rsidP="00E04D95">
      <w:pPr>
        <w:pStyle w:val="BodyText"/>
      </w:pPr>
    </w:p>
    <w:p w14:paraId="07D22DF4" w14:textId="49F3F5B8" w:rsidR="00E04D95" w:rsidRDefault="00E04D95" w:rsidP="00E04D95">
      <w:pPr>
        <w:pStyle w:val="Heading1"/>
      </w:pPr>
      <w:r>
        <w:t>Clean high-touch surfaces.</w:t>
      </w:r>
    </w:p>
    <w:p w14:paraId="7A13DFA7" w14:textId="3B53EA8C" w:rsidR="00FE1D5C" w:rsidRDefault="00E04D95" w:rsidP="003668D3">
      <w:pPr>
        <w:pStyle w:val="BodyText"/>
      </w:pPr>
      <w:r>
        <w:t xml:space="preserve">Disinfect phones and tablets using 70% isopropyl alcohol. Wipe down handles, doorknobs and counters. </w:t>
      </w:r>
    </w:p>
    <w:p w14:paraId="2F26728E" w14:textId="77777777" w:rsidR="003668D3" w:rsidRDefault="003668D3" w:rsidP="00FE1D5C">
      <w:pPr>
        <w:pStyle w:val="Heading1"/>
        <w:ind w:left="0"/>
        <w:rPr>
          <w:rFonts w:ascii="Arial" w:hAnsi="Arial" w:cs="Arial"/>
          <w:b w:val="0"/>
          <w:bCs w:val="0"/>
          <w:color w:val="auto"/>
          <w:spacing w:val="-3"/>
          <w:sz w:val="20"/>
          <w:szCs w:val="20"/>
        </w:rPr>
      </w:pPr>
    </w:p>
    <w:p w14:paraId="71057BD6" w14:textId="77777777" w:rsidR="003668D3" w:rsidRDefault="003668D3" w:rsidP="00FE1D5C">
      <w:pPr>
        <w:pStyle w:val="Heading1"/>
        <w:ind w:left="0"/>
        <w:rPr>
          <w:rFonts w:ascii="Arial" w:hAnsi="Arial" w:cs="Arial"/>
          <w:b w:val="0"/>
          <w:bCs w:val="0"/>
          <w:color w:val="auto"/>
          <w:spacing w:val="-3"/>
          <w:sz w:val="20"/>
          <w:szCs w:val="20"/>
        </w:rPr>
      </w:pPr>
    </w:p>
    <w:p w14:paraId="7A6CC12B" w14:textId="77777777" w:rsidR="003668D3" w:rsidRDefault="003668D3" w:rsidP="00FE1D5C">
      <w:pPr>
        <w:pStyle w:val="Heading1"/>
        <w:ind w:left="0"/>
        <w:rPr>
          <w:rFonts w:ascii="Arial" w:hAnsi="Arial" w:cs="Arial"/>
          <w:b w:val="0"/>
          <w:bCs w:val="0"/>
          <w:color w:val="auto"/>
          <w:spacing w:val="-3"/>
          <w:sz w:val="20"/>
          <w:szCs w:val="20"/>
        </w:rPr>
      </w:pPr>
    </w:p>
    <w:p w14:paraId="393B7533" w14:textId="77777777" w:rsidR="003668D3" w:rsidRDefault="003668D3" w:rsidP="00FE1D5C">
      <w:pPr>
        <w:pStyle w:val="Heading1"/>
        <w:ind w:left="0"/>
        <w:rPr>
          <w:rFonts w:ascii="Arial" w:hAnsi="Arial" w:cs="Arial"/>
          <w:b w:val="0"/>
          <w:bCs w:val="0"/>
          <w:color w:val="auto"/>
          <w:spacing w:val="-3"/>
          <w:sz w:val="20"/>
          <w:szCs w:val="20"/>
        </w:rPr>
      </w:pPr>
    </w:p>
    <w:p w14:paraId="390BF2A1" w14:textId="77777777" w:rsidR="003668D3" w:rsidRDefault="003668D3" w:rsidP="00FE1D5C">
      <w:pPr>
        <w:pStyle w:val="Heading1"/>
        <w:ind w:left="0"/>
        <w:rPr>
          <w:rFonts w:ascii="Arial" w:hAnsi="Arial" w:cs="Arial"/>
          <w:b w:val="0"/>
          <w:bCs w:val="0"/>
          <w:color w:val="auto"/>
          <w:spacing w:val="-3"/>
          <w:sz w:val="20"/>
          <w:szCs w:val="20"/>
        </w:rPr>
      </w:pPr>
    </w:p>
    <w:p w14:paraId="1A67E0CF" w14:textId="77777777" w:rsidR="003668D3" w:rsidRDefault="003668D3" w:rsidP="00FE1D5C">
      <w:pPr>
        <w:pStyle w:val="Heading1"/>
        <w:ind w:left="0"/>
        <w:rPr>
          <w:rFonts w:ascii="Arial" w:hAnsi="Arial" w:cs="Arial"/>
          <w:b w:val="0"/>
          <w:bCs w:val="0"/>
          <w:color w:val="auto"/>
          <w:spacing w:val="-3"/>
          <w:sz w:val="20"/>
          <w:szCs w:val="20"/>
        </w:rPr>
      </w:pPr>
    </w:p>
    <w:p w14:paraId="1E282245" w14:textId="77777777" w:rsidR="003668D3" w:rsidRPr="003668D3" w:rsidRDefault="003668D3" w:rsidP="00FE1D5C">
      <w:pPr>
        <w:pStyle w:val="Heading1"/>
        <w:ind w:left="0"/>
        <w:rPr>
          <w:rFonts w:ascii="Arial" w:hAnsi="Arial" w:cs="Arial"/>
          <w:b w:val="0"/>
          <w:bCs w:val="0"/>
          <w:color w:val="auto"/>
          <w:spacing w:val="-3"/>
          <w:sz w:val="12"/>
          <w:szCs w:val="20"/>
        </w:rPr>
      </w:pPr>
    </w:p>
    <w:p w14:paraId="07D9394F" w14:textId="1D58BCA5" w:rsidR="00E04D95" w:rsidRDefault="003668D3" w:rsidP="00FE1D5C">
      <w:pPr>
        <w:pStyle w:val="Heading1"/>
        <w:ind w:left="0"/>
      </w:pPr>
      <w:r w:rsidRPr="003668D3">
        <w:rPr>
          <w:sz w:val="2"/>
        </w:rPr>
        <w:br/>
      </w:r>
      <w:r w:rsidRPr="003668D3">
        <w:rPr>
          <w:sz w:val="16"/>
        </w:rPr>
        <w:br/>
      </w:r>
      <w:r w:rsidR="00E04D95">
        <w:t>Stand away from people, when possible.</w:t>
      </w:r>
    </w:p>
    <w:p w14:paraId="3378488B" w14:textId="77777777" w:rsidR="00E04D95" w:rsidRDefault="00E04D95" w:rsidP="00E04D95">
      <w:pPr>
        <w:pStyle w:val="BodyText"/>
      </w:pPr>
      <w:r>
        <w:t xml:space="preserve">Avoid shaking hands (try flashing the peace sign or touching elbows instead) and reconsider going to large gatherings or crowded spaces. </w:t>
      </w:r>
    </w:p>
    <w:p w14:paraId="2883C2DB" w14:textId="77777777" w:rsidR="00E04D95" w:rsidRDefault="00E04D95" w:rsidP="00E04D95">
      <w:pPr>
        <w:pStyle w:val="BodyText"/>
      </w:pPr>
    </w:p>
    <w:p w14:paraId="61D71489" w14:textId="77777777" w:rsidR="00E04D95" w:rsidRDefault="00E04D95" w:rsidP="00E04D95">
      <w:pPr>
        <w:pStyle w:val="Heading1"/>
      </w:pPr>
      <w:r>
        <w:t>With kids, keep calm—and get the flu shot.</w:t>
      </w:r>
    </w:p>
    <w:p w14:paraId="133BC8D4" w14:textId="77777777" w:rsidR="00E04D95" w:rsidRDefault="00E04D95" w:rsidP="00E04D95">
      <w:pPr>
        <w:pStyle w:val="BodyText"/>
      </w:pPr>
      <w:r>
        <w:t xml:space="preserve">The good news is that cases in children have been rare. That said, this is a good reminder to guard against other illnesses, like the flu. In fact, our medical plans cover 100% of the cost of immunizations. Just remember to visit an in-network provider to receive the full benefit. </w:t>
      </w:r>
    </w:p>
    <w:p w14:paraId="7794268F" w14:textId="77777777" w:rsidR="00E04D95" w:rsidRDefault="00E04D95" w:rsidP="00E04D95">
      <w:pPr>
        <w:pStyle w:val="BodyText"/>
      </w:pPr>
    </w:p>
    <w:p w14:paraId="58A60D47" w14:textId="77777777" w:rsidR="00E04D95" w:rsidRDefault="00E04D95" w:rsidP="00E04D95">
      <w:pPr>
        <w:pStyle w:val="Heading1"/>
      </w:pPr>
      <w:r>
        <w:t>Stock up wisely.</w:t>
      </w:r>
    </w:p>
    <w:p w14:paraId="7558386D" w14:textId="53663E45" w:rsidR="00E04D95" w:rsidRDefault="00E04D95" w:rsidP="00E04D95">
      <w:pPr>
        <w:pStyle w:val="BodyText"/>
      </w:pPr>
      <w:r>
        <w:t>Unless you are already infected, facemasks won’t help. However, do stock up on at least two weeks’ worth of groceries, household supplies and prescriptions.</w:t>
      </w:r>
    </w:p>
    <w:p w14:paraId="5479B36B" w14:textId="77777777" w:rsidR="00E04D95" w:rsidRDefault="00E04D95" w:rsidP="00E04D95">
      <w:pPr>
        <w:pStyle w:val="BodyText"/>
      </w:pPr>
    </w:p>
    <w:p w14:paraId="5BE4F972" w14:textId="77777777" w:rsidR="00E04D95" w:rsidRDefault="00E04D95" w:rsidP="00E04D95">
      <w:pPr>
        <w:pStyle w:val="Heading1"/>
      </w:pPr>
      <w:r>
        <w:t>Speaking of stock…</w:t>
      </w:r>
    </w:p>
    <w:p w14:paraId="7A4261A1" w14:textId="7C2A665B" w:rsidR="00E04D95" w:rsidRDefault="00E04D95" w:rsidP="00E04D95">
      <w:pPr>
        <w:pStyle w:val="BodyText"/>
      </w:pPr>
      <w:r>
        <w:t>With stock prices falling, you may be tempted to stop your 401(k) contributions. Unless your long-term retirement goals have changed, we recommend riding out the current market shakeup.</w:t>
      </w:r>
      <w:r w:rsidR="003668D3">
        <w:br/>
      </w:r>
    </w:p>
    <w:p w14:paraId="106C8A8D" w14:textId="6FE04AD5" w:rsidR="00FE1D5C" w:rsidRDefault="00FE1D5C" w:rsidP="00E04D95">
      <w:pPr>
        <w:pStyle w:val="Heading2"/>
      </w:pPr>
      <w:r>
        <w:rPr>
          <w:noProof/>
          <w:lang w:bidi="ar-SA"/>
        </w:rPr>
        <w:drawing>
          <wp:anchor distT="0" distB="0" distL="114300" distR="114300" simplePos="0" relativeHeight="251655680" behindDoc="1" locked="0" layoutInCell="1" allowOverlap="1" wp14:anchorId="2689F48B" wp14:editId="3D9B111E">
            <wp:simplePos x="0" y="0"/>
            <wp:positionH relativeFrom="column">
              <wp:posOffset>1566545</wp:posOffset>
            </wp:positionH>
            <wp:positionV relativeFrom="page">
              <wp:posOffset>7964805</wp:posOffset>
            </wp:positionV>
            <wp:extent cx="1818640" cy="18281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665914DB" w14:textId="103860CB" w:rsidR="00FE1D5C" w:rsidRDefault="003668D3" w:rsidP="003668D3">
      <w:pPr>
        <w:pStyle w:val="BodyText"/>
        <w:rPr>
          <w:rStyle w:val="Strong"/>
        </w:rPr>
        <w:sectPr w:rsidR="00FE1D5C" w:rsidSect="00FE1D5C">
          <w:type w:val="continuous"/>
          <w:pgSz w:w="12240" w:h="15840"/>
          <w:pgMar w:top="0" w:right="1500" w:bottom="0" w:left="980" w:header="0" w:footer="405" w:gutter="0"/>
          <w:cols w:num="2" w:space="720"/>
        </w:sectPr>
      </w:pPr>
      <w:r>
        <w:br/>
      </w:r>
      <w:r>
        <w:br/>
      </w:r>
      <w:r>
        <w:br/>
      </w:r>
      <w:r w:rsidR="00FE1D5C">
        <w:br/>
      </w:r>
    </w:p>
    <w:p w14:paraId="46DF1FEB" w14:textId="0AA3BFA6" w:rsidR="00FE1D5C" w:rsidRDefault="00EC1911" w:rsidP="00FE1D5C">
      <w:pPr>
        <w:pStyle w:val="Heading2"/>
        <w:rPr>
          <w:rStyle w:val="Strong"/>
        </w:rPr>
      </w:pPr>
      <w:r>
        <w:rPr>
          <w:noProof/>
          <w:lang w:bidi="ar-SA"/>
        </w:rPr>
        <w:drawing>
          <wp:anchor distT="0" distB="0" distL="114300" distR="114300" simplePos="0" relativeHeight="251657728" behindDoc="1" locked="0" layoutInCell="1" allowOverlap="1" wp14:anchorId="7E52CB5D" wp14:editId="48CA0652">
            <wp:simplePos x="0" y="0"/>
            <wp:positionH relativeFrom="column">
              <wp:posOffset>5190490</wp:posOffset>
            </wp:positionH>
            <wp:positionV relativeFrom="paragraph">
              <wp:posOffset>62543</wp:posOffset>
            </wp:positionV>
            <wp:extent cx="1253490" cy="630555"/>
            <wp:effectExtent l="0" t="0" r="3810" b="0"/>
            <wp:wrapNone/>
            <wp:docPr id="3" name="Picture 3"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00244B5A">
        <w:rPr>
          <w:noProof/>
          <w:lang w:bidi="ar-SA"/>
        </w:rPr>
        <w:drawing>
          <wp:anchor distT="0" distB="0" distL="114300" distR="114300" simplePos="0" relativeHeight="251658240" behindDoc="1" locked="0" layoutInCell="1" allowOverlap="1" wp14:anchorId="18435C9B" wp14:editId="3353DEFB">
            <wp:simplePos x="0" y="0"/>
            <wp:positionH relativeFrom="column">
              <wp:posOffset>5193030</wp:posOffset>
            </wp:positionH>
            <wp:positionV relativeFrom="paragraph">
              <wp:posOffset>82228</wp:posOffset>
            </wp:positionV>
            <wp:extent cx="1253490" cy="630555"/>
            <wp:effectExtent l="0" t="0" r="3810" b="0"/>
            <wp:wrapNone/>
            <wp:docPr id="10" name="Picture 10"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p>
    <w:p w14:paraId="78D84718" w14:textId="01C5EB95" w:rsidR="00FE1D5C" w:rsidRDefault="00FE1D5C" w:rsidP="00FE1D5C">
      <w:pPr>
        <w:pStyle w:val="Heading2"/>
        <w:rPr>
          <w:rStyle w:val="Strong"/>
        </w:rPr>
      </w:pPr>
    </w:p>
    <w:p w14:paraId="1C2C63EC" w14:textId="3E8C5C34" w:rsidR="00FE1D5C" w:rsidRDefault="00FE1D5C" w:rsidP="00FE1D5C">
      <w:pPr>
        <w:pStyle w:val="Heading2"/>
        <w:rPr>
          <w:rStyle w:val="Strong"/>
        </w:rPr>
      </w:pPr>
    </w:p>
    <w:p w14:paraId="7F0A64D3" w14:textId="77777777" w:rsidR="00244B5A" w:rsidRDefault="00244B5A" w:rsidP="00FE1D5C">
      <w:pPr>
        <w:pStyle w:val="Heading2"/>
        <w:rPr>
          <w:noProof/>
        </w:rPr>
      </w:pPr>
    </w:p>
    <w:p w14:paraId="1EE5238D" w14:textId="73392763" w:rsidR="00244B5A" w:rsidRDefault="00244B5A" w:rsidP="00FE1D5C">
      <w:pPr>
        <w:pStyle w:val="Heading2"/>
        <w:rPr>
          <w:noProof/>
        </w:rPr>
      </w:pPr>
    </w:p>
    <w:p w14:paraId="096098E5" w14:textId="52E75473" w:rsidR="00244B5A" w:rsidRDefault="00244B5A" w:rsidP="00FE1D5C">
      <w:pPr>
        <w:pStyle w:val="Heading2"/>
        <w:rPr>
          <w:noProof/>
        </w:rPr>
      </w:pPr>
    </w:p>
    <w:p w14:paraId="3327C250" w14:textId="5791A480" w:rsidR="00FE1D5C" w:rsidRDefault="00FE1D5C" w:rsidP="00FE1D5C">
      <w:pPr>
        <w:pStyle w:val="Heading2"/>
        <w:rPr>
          <w:noProof/>
        </w:rPr>
      </w:pPr>
      <w:r w:rsidRPr="003363EE">
        <w:rPr>
          <w:noProof/>
        </w:rPr>
        <w:t xml:space="preserve"> </w:t>
      </w:r>
    </w:p>
    <w:p w14:paraId="2F0C0769" w14:textId="5C165204" w:rsidR="00FE1D5C" w:rsidRDefault="00FE1D5C" w:rsidP="00E04D95">
      <w:pPr>
        <w:pStyle w:val="Heading2"/>
      </w:pPr>
    </w:p>
    <w:p w14:paraId="7B8505DB" w14:textId="0DF6BE84" w:rsidR="00FE1D5C" w:rsidRDefault="00FE1D5C" w:rsidP="00E04D95">
      <w:pPr>
        <w:pStyle w:val="Heading2"/>
      </w:pPr>
    </w:p>
    <w:p w14:paraId="4E3448F1" w14:textId="77777777" w:rsidR="00FE1D5C" w:rsidRDefault="00FE1D5C" w:rsidP="00E04D95">
      <w:pPr>
        <w:pStyle w:val="Heading2"/>
        <w:sectPr w:rsidR="00FE1D5C" w:rsidSect="00FE1D5C">
          <w:type w:val="continuous"/>
          <w:pgSz w:w="12240" w:h="15840"/>
          <w:pgMar w:top="0" w:right="1500" w:bottom="0" w:left="980" w:header="0" w:footer="405" w:gutter="0"/>
          <w:cols w:space="720"/>
        </w:sectPr>
      </w:pPr>
    </w:p>
    <w:p w14:paraId="28B9FDA1" w14:textId="77777777" w:rsidR="00FE1D5C" w:rsidRDefault="00FE1D5C" w:rsidP="00E04D95">
      <w:pPr>
        <w:pStyle w:val="Heading2"/>
      </w:pPr>
    </w:p>
    <w:p w14:paraId="0243E3EE" w14:textId="77777777" w:rsidR="00FE1D5C" w:rsidRDefault="00FE1D5C" w:rsidP="00E04D95">
      <w:pPr>
        <w:pStyle w:val="Heading2"/>
      </w:pPr>
    </w:p>
    <w:p w14:paraId="018BDE28" w14:textId="77777777" w:rsidR="00FE1D5C" w:rsidRDefault="00FE1D5C" w:rsidP="00E04D95">
      <w:pPr>
        <w:pStyle w:val="Heading2"/>
      </w:pPr>
    </w:p>
    <w:p w14:paraId="6DD65CF4" w14:textId="77777777" w:rsidR="00FE1D5C" w:rsidRDefault="00FE1D5C" w:rsidP="00E04D95">
      <w:pPr>
        <w:pStyle w:val="Heading2"/>
      </w:pPr>
    </w:p>
    <w:p w14:paraId="53B8E4DC" w14:textId="77777777" w:rsidR="00FE1D5C" w:rsidRDefault="00FE1D5C" w:rsidP="00E04D95">
      <w:pPr>
        <w:pStyle w:val="Heading2"/>
      </w:pPr>
    </w:p>
    <w:p w14:paraId="5AF53E37" w14:textId="77777777" w:rsidR="003668D3" w:rsidRDefault="003668D3" w:rsidP="00E04D95">
      <w:pPr>
        <w:pStyle w:val="Heading2"/>
        <w:sectPr w:rsidR="003668D3" w:rsidSect="00FE1D5C">
          <w:type w:val="continuous"/>
          <w:pgSz w:w="12240" w:h="15840"/>
          <w:pgMar w:top="0" w:right="1500" w:bottom="0" w:left="980" w:header="0" w:footer="405" w:gutter="0"/>
          <w:cols w:num="2" w:space="720"/>
        </w:sectPr>
      </w:pPr>
    </w:p>
    <w:p w14:paraId="7730AC0D" w14:textId="0805A0C4" w:rsidR="00FE1D5C" w:rsidRDefault="00FE1D5C" w:rsidP="00E04D95">
      <w:pPr>
        <w:pStyle w:val="Heading2"/>
      </w:pPr>
    </w:p>
    <w:p w14:paraId="515BE7AF" w14:textId="77777777" w:rsidR="003668D3" w:rsidRDefault="003668D3" w:rsidP="00244B5A">
      <w:pPr>
        <w:pStyle w:val="Heading2"/>
        <w:tabs>
          <w:tab w:val="left" w:pos="3960"/>
        </w:tabs>
      </w:pPr>
    </w:p>
    <w:p w14:paraId="5732D7F9" w14:textId="77777777" w:rsidR="00244B5A" w:rsidRDefault="00244B5A" w:rsidP="00244B5A">
      <w:pPr>
        <w:pStyle w:val="Heading2"/>
        <w:tabs>
          <w:tab w:val="left" w:pos="3960"/>
        </w:tabs>
        <w:sectPr w:rsidR="00244B5A" w:rsidSect="003668D3">
          <w:type w:val="continuous"/>
          <w:pgSz w:w="12240" w:h="15840"/>
          <w:pgMar w:top="0" w:right="1500" w:bottom="0" w:left="980" w:header="0" w:footer="405" w:gutter="0"/>
          <w:cols w:num="2" w:space="720"/>
        </w:sectPr>
      </w:pPr>
    </w:p>
    <w:p w14:paraId="55D7C6CF" w14:textId="24E02971" w:rsidR="00E04D95" w:rsidRDefault="00E04D95" w:rsidP="00244B5A">
      <w:pPr>
        <w:pStyle w:val="Heading2"/>
        <w:tabs>
          <w:tab w:val="left" w:pos="3960"/>
        </w:tabs>
      </w:pPr>
      <w:r>
        <w:t xml:space="preserve">WHERE TO GO WITH </w:t>
      </w:r>
      <w:r w:rsidR="00FE1D5C">
        <w:t>Q</w:t>
      </w:r>
      <w:r>
        <w:t>UESTIONS</w:t>
      </w:r>
    </w:p>
    <w:p w14:paraId="565E8FDA" w14:textId="77777777" w:rsidR="00244B5A" w:rsidRDefault="00244B5A" w:rsidP="00E04D95">
      <w:pPr>
        <w:pStyle w:val="BodyText"/>
        <w:sectPr w:rsidR="00244B5A" w:rsidSect="00244B5A">
          <w:type w:val="continuous"/>
          <w:pgSz w:w="12240" w:h="15840"/>
          <w:pgMar w:top="0" w:right="1500" w:bottom="0" w:left="980" w:header="0" w:footer="405" w:gutter="0"/>
          <w:cols w:space="720"/>
        </w:sectPr>
      </w:pPr>
    </w:p>
    <w:p w14:paraId="51F2E1A5" w14:textId="54943FC0" w:rsidR="00E04D95" w:rsidRDefault="00E04D95" w:rsidP="00E04D95">
      <w:pPr>
        <w:pStyle w:val="BodyText"/>
      </w:pPr>
    </w:p>
    <w:p w14:paraId="0CCAC715" w14:textId="77777777" w:rsidR="00244B5A" w:rsidRDefault="00244B5A" w:rsidP="003668D3">
      <w:pPr>
        <w:pStyle w:val="BodyText"/>
        <w:sectPr w:rsidR="00244B5A" w:rsidSect="003668D3">
          <w:type w:val="continuous"/>
          <w:pgSz w:w="12240" w:h="15840"/>
          <w:pgMar w:top="0" w:right="1500" w:bottom="0" w:left="980" w:header="0" w:footer="405" w:gutter="0"/>
          <w:cols w:num="2" w:space="720"/>
        </w:sectPr>
      </w:pPr>
    </w:p>
    <w:p w14:paraId="2253348F" w14:textId="7790A4F1" w:rsidR="00E04D95" w:rsidRDefault="00E04D95" w:rsidP="003668D3">
      <w:pPr>
        <w:pStyle w:val="BodyText"/>
      </w:pPr>
      <w:r>
        <w:t xml:space="preserve">For questions regarding symptoms, where to go to get care and what your plan covers, call the number on the back of your medical ID card. You may also call the </w:t>
      </w:r>
      <w:r w:rsidRPr="001A5ECC">
        <w:rPr>
          <w:color w:val="FF0000"/>
        </w:rPr>
        <w:t xml:space="preserve">[BENEFIT OR HR CENTER] </w:t>
      </w:r>
      <w:r>
        <w:t xml:space="preserve">at </w:t>
      </w:r>
      <w:r w:rsidRPr="001A5ECC">
        <w:rPr>
          <w:color w:val="FF0000"/>
        </w:rPr>
        <w:t>[ADD PHONE NUMBER AND/OR WEBSITE HERE].</w:t>
      </w:r>
      <w:r w:rsidR="00FE1D5C">
        <w:br/>
      </w:r>
      <w:r w:rsidR="00FE1D5C">
        <w:br/>
        <w:t>W</w:t>
      </w:r>
      <w:r>
        <w:t>e also understand that this can be an anxious and stressful time. For help managing stress, turn to our emplo</w:t>
      </w:r>
      <w:r w:rsidR="003668D3">
        <w:t xml:space="preserve">yee assistance program (EAP) at </w:t>
      </w:r>
      <w:r w:rsidRPr="001A5ECC">
        <w:rPr>
          <w:color w:val="FF0000"/>
        </w:rPr>
        <w:t xml:space="preserve">[ENTER CONTACT INFORMATION HERE]. </w:t>
      </w:r>
    </w:p>
    <w:p w14:paraId="09838011" w14:textId="39247A71" w:rsidR="003668D3" w:rsidRDefault="003668D3" w:rsidP="003668D3">
      <w:pPr>
        <w:pStyle w:val="BodyText"/>
      </w:pPr>
    </w:p>
    <w:p w14:paraId="365CFE89" w14:textId="08D766CD" w:rsidR="00E04D95" w:rsidRDefault="00E04D95" w:rsidP="00E04D95">
      <w:pPr>
        <w:pStyle w:val="BodyText"/>
      </w:pPr>
      <w:r>
        <w:t>Finally, as the status of the coronavirus pandemic continues to change, we recommend checking the CDC (</w:t>
      </w:r>
      <w:r w:rsidRPr="00E04D95">
        <w:rPr>
          <w:b/>
        </w:rPr>
        <w:t>www.cdc.gov</w:t>
      </w:r>
      <w:r>
        <w:t>) regularly for updates.</w:t>
      </w:r>
    </w:p>
    <w:p w14:paraId="289D98C6" w14:textId="3E26673F" w:rsidR="00E04D95" w:rsidRDefault="00E04D95" w:rsidP="00E04D95">
      <w:pPr>
        <w:pStyle w:val="BodyText"/>
      </w:pPr>
    </w:p>
    <w:p w14:paraId="40FAB6F3" w14:textId="6DE64174" w:rsidR="00E04D95" w:rsidRDefault="00E04D95" w:rsidP="00E04D95">
      <w:pPr>
        <w:pStyle w:val="BodyText"/>
      </w:pPr>
      <w:r>
        <w:t>We are encouraged by the many ways—large and small—you and your colleagues have already worked to stop the spread of coronavirus in our community. For your continued care, cooperation and dedication to the well-being of our community, we’d like to say:</w:t>
      </w:r>
    </w:p>
    <w:p w14:paraId="6D496C01" w14:textId="05FB3746" w:rsidR="00E04D95" w:rsidRDefault="00E04D95" w:rsidP="00E04D95">
      <w:pPr>
        <w:pStyle w:val="BodyText"/>
      </w:pPr>
    </w:p>
    <w:p w14:paraId="34C15980" w14:textId="77777777" w:rsidR="00E04D95" w:rsidRDefault="00E04D95" w:rsidP="00E04D95">
      <w:pPr>
        <w:pStyle w:val="BodyText"/>
      </w:pPr>
      <w:r>
        <w:t xml:space="preserve">Thank you. </w:t>
      </w:r>
    </w:p>
    <w:p w14:paraId="6082DDF6" w14:textId="5C56E6FF" w:rsidR="00FE1D5C" w:rsidRDefault="00FE1D5C" w:rsidP="00E04D95">
      <w:pPr>
        <w:pStyle w:val="BodyText"/>
      </w:pPr>
    </w:p>
    <w:p w14:paraId="27AEA4C1" w14:textId="77777777" w:rsidR="003668D3" w:rsidRDefault="003668D3" w:rsidP="00E04D95">
      <w:pPr>
        <w:pStyle w:val="BodyText"/>
        <w:sectPr w:rsidR="003668D3" w:rsidSect="00244B5A">
          <w:type w:val="continuous"/>
          <w:pgSz w:w="12240" w:h="15840"/>
          <w:pgMar w:top="0" w:right="1500" w:bottom="0" w:left="980" w:header="0" w:footer="405" w:gutter="0"/>
          <w:cols w:space="720"/>
        </w:sectPr>
      </w:pPr>
    </w:p>
    <w:p w14:paraId="1EBA41D6" w14:textId="4EBC44F7" w:rsidR="003668D3" w:rsidRDefault="003668D3" w:rsidP="00E04D95">
      <w:pPr>
        <w:pStyle w:val="BodyText"/>
      </w:pPr>
    </w:p>
    <w:p w14:paraId="6A7C80C9" w14:textId="1A3A001D" w:rsidR="003668D3" w:rsidRDefault="003668D3" w:rsidP="00E04D95">
      <w:pPr>
        <w:pStyle w:val="BodyText"/>
      </w:pPr>
    </w:p>
    <w:p w14:paraId="71F33E9A" w14:textId="243E7782" w:rsidR="003668D3" w:rsidRDefault="003668D3" w:rsidP="00E04D95">
      <w:pPr>
        <w:pStyle w:val="BodyText"/>
      </w:pPr>
    </w:p>
    <w:p w14:paraId="1BB58685" w14:textId="37936758" w:rsidR="003668D3" w:rsidRDefault="003668D3" w:rsidP="00E04D95">
      <w:pPr>
        <w:pStyle w:val="BodyText"/>
      </w:pPr>
    </w:p>
    <w:p w14:paraId="1DF65770" w14:textId="77777777" w:rsidR="003668D3" w:rsidRDefault="003668D3" w:rsidP="00E04D95">
      <w:pPr>
        <w:pStyle w:val="BodyText"/>
      </w:pPr>
    </w:p>
    <w:p w14:paraId="0E85233B" w14:textId="252A5FF2" w:rsidR="003668D3" w:rsidRDefault="003668D3" w:rsidP="00E04D95">
      <w:pPr>
        <w:pStyle w:val="BodyText"/>
      </w:pPr>
    </w:p>
    <w:p w14:paraId="24A5431C" w14:textId="50738B47" w:rsidR="003668D3" w:rsidRDefault="003668D3" w:rsidP="00E04D95">
      <w:pPr>
        <w:pStyle w:val="BodyText"/>
      </w:pPr>
    </w:p>
    <w:p w14:paraId="730C573F" w14:textId="1C612AD7" w:rsidR="003668D3" w:rsidRDefault="003668D3" w:rsidP="00E04D95">
      <w:pPr>
        <w:pStyle w:val="BodyText"/>
      </w:pPr>
    </w:p>
    <w:p w14:paraId="3B7BF011" w14:textId="2E8AFEEC" w:rsidR="003668D3" w:rsidRDefault="003668D3" w:rsidP="00E04D95">
      <w:pPr>
        <w:pStyle w:val="BodyText"/>
      </w:pPr>
    </w:p>
    <w:p w14:paraId="1CB59079" w14:textId="3B7E3BA6" w:rsidR="003668D3" w:rsidRDefault="003668D3" w:rsidP="00E04D95">
      <w:pPr>
        <w:pStyle w:val="BodyText"/>
      </w:pPr>
    </w:p>
    <w:p w14:paraId="7C7432B1" w14:textId="1AD347BD" w:rsidR="003668D3" w:rsidRDefault="003668D3" w:rsidP="00E04D95">
      <w:pPr>
        <w:pStyle w:val="BodyText"/>
      </w:pPr>
    </w:p>
    <w:p w14:paraId="10C9AE1C" w14:textId="77777777" w:rsidR="003668D3" w:rsidRDefault="003668D3" w:rsidP="00E04D95">
      <w:pPr>
        <w:pStyle w:val="BodyText"/>
      </w:pPr>
    </w:p>
    <w:p w14:paraId="24291AC0" w14:textId="2D62DAEE" w:rsidR="003668D3" w:rsidRDefault="003668D3" w:rsidP="00E04D95">
      <w:pPr>
        <w:pStyle w:val="BodyText"/>
      </w:pPr>
    </w:p>
    <w:p w14:paraId="57F40287" w14:textId="77777777" w:rsidR="003668D3" w:rsidRDefault="003668D3" w:rsidP="00E04D95">
      <w:pPr>
        <w:pStyle w:val="BodyText"/>
      </w:pPr>
    </w:p>
    <w:p w14:paraId="4711D986" w14:textId="77777777" w:rsidR="003668D3" w:rsidRDefault="003668D3" w:rsidP="00E04D95">
      <w:pPr>
        <w:pStyle w:val="BodyText"/>
      </w:pPr>
    </w:p>
    <w:p w14:paraId="12D2B36A" w14:textId="77777777" w:rsidR="003668D3" w:rsidRDefault="003668D3" w:rsidP="00E04D95">
      <w:pPr>
        <w:pStyle w:val="BodyText"/>
      </w:pPr>
    </w:p>
    <w:p w14:paraId="383992CB" w14:textId="2EF0F8B1" w:rsidR="003668D3" w:rsidRDefault="003668D3" w:rsidP="00E04D95">
      <w:pPr>
        <w:pStyle w:val="BodyText"/>
      </w:pPr>
    </w:p>
    <w:p w14:paraId="13C152CF" w14:textId="77777777" w:rsidR="003668D3" w:rsidRDefault="003668D3" w:rsidP="00E04D95">
      <w:pPr>
        <w:pStyle w:val="BodyText"/>
      </w:pPr>
      <w:bookmarkStart w:id="0" w:name="_GoBack"/>
      <w:bookmarkEnd w:id="0"/>
    </w:p>
    <w:p w14:paraId="7A92999A" w14:textId="77777777" w:rsidR="003668D3" w:rsidRDefault="003668D3" w:rsidP="00E04D95">
      <w:pPr>
        <w:pStyle w:val="BodyText"/>
      </w:pPr>
    </w:p>
    <w:p w14:paraId="651B90F2" w14:textId="77777777" w:rsidR="003668D3" w:rsidRDefault="003668D3" w:rsidP="00E04D95">
      <w:pPr>
        <w:pStyle w:val="BodyText"/>
      </w:pPr>
    </w:p>
    <w:p w14:paraId="6D94723F" w14:textId="2804646C" w:rsidR="003668D3" w:rsidRDefault="003668D3" w:rsidP="00E04D95">
      <w:pPr>
        <w:pStyle w:val="BodyText"/>
      </w:pPr>
    </w:p>
    <w:p w14:paraId="72EFCF06" w14:textId="77777777" w:rsidR="003668D3" w:rsidRDefault="003668D3" w:rsidP="00E04D95">
      <w:pPr>
        <w:pStyle w:val="BodyText"/>
      </w:pPr>
    </w:p>
    <w:p w14:paraId="74E607D9" w14:textId="377BBD6B" w:rsidR="003668D3" w:rsidRDefault="003668D3" w:rsidP="00E04D95">
      <w:pPr>
        <w:pStyle w:val="BodyText"/>
      </w:pPr>
    </w:p>
    <w:p w14:paraId="37C7F49D" w14:textId="77777777" w:rsidR="003668D3" w:rsidRDefault="003668D3" w:rsidP="00E04D95">
      <w:pPr>
        <w:pStyle w:val="BodyText"/>
      </w:pPr>
    </w:p>
    <w:p w14:paraId="0CFFEA5A" w14:textId="77777777" w:rsidR="003668D3" w:rsidRDefault="003668D3" w:rsidP="00E04D95">
      <w:pPr>
        <w:pStyle w:val="BodyText"/>
      </w:pPr>
    </w:p>
    <w:p w14:paraId="50CE44D4" w14:textId="77777777" w:rsidR="003668D3" w:rsidRDefault="003668D3" w:rsidP="00E04D95">
      <w:pPr>
        <w:pStyle w:val="BodyText"/>
      </w:pPr>
    </w:p>
    <w:p w14:paraId="14335375" w14:textId="4A9251BC" w:rsidR="003668D3" w:rsidRDefault="003668D3" w:rsidP="00E04D95">
      <w:pPr>
        <w:pStyle w:val="BodyText"/>
      </w:pPr>
      <w:r>
        <w:rPr>
          <w:noProof/>
          <w:lang w:bidi="ar-SA"/>
        </w:rPr>
        <w:drawing>
          <wp:anchor distT="0" distB="0" distL="114300" distR="114300" simplePos="0" relativeHeight="251656704" behindDoc="1" locked="0" layoutInCell="1" allowOverlap="1" wp14:anchorId="7B400943" wp14:editId="1420F9A5">
            <wp:simplePos x="0" y="0"/>
            <wp:positionH relativeFrom="column">
              <wp:posOffset>4893945</wp:posOffset>
            </wp:positionH>
            <wp:positionV relativeFrom="page">
              <wp:posOffset>7955280</wp:posOffset>
            </wp:positionV>
            <wp:extent cx="1818640" cy="18281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10156C33" w14:textId="304822CB" w:rsidR="003668D3" w:rsidRDefault="003668D3" w:rsidP="00E04D95">
      <w:pPr>
        <w:pStyle w:val="BodyText"/>
      </w:pPr>
    </w:p>
    <w:p w14:paraId="20E498F3" w14:textId="5A6B904C" w:rsidR="003668D3" w:rsidRDefault="00EC1911" w:rsidP="00E04D95">
      <w:pPr>
        <w:pStyle w:val="BodyText"/>
      </w:pPr>
      <w:r>
        <w:rPr>
          <w:noProof/>
          <w:lang w:bidi="ar-SA"/>
        </w:rPr>
        <w:drawing>
          <wp:anchor distT="0" distB="0" distL="114300" distR="114300" simplePos="0" relativeHeight="251660800" behindDoc="1" locked="0" layoutInCell="1" allowOverlap="1" wp14:anchorId="75D01BCB" wp14:editId="060696C0">
            <wp:simplePos x="0" y="0"/>
            <wp:positionH relativeFrom="column">
              <wp:posOffset>5198726</wp:posOffset>
            </wp:positionH>
            <wp:positionV relativeFrom="paragraph">
              <wp:posOffset>15837</wp:posOffset>
            </wp:positionV>
            <wp:extent cx="1253490" cy="630555"/>
            <wp:effectExtent l="0" t="0" r="3810" b="0"/>
            <wp:wrapNone/>
            <wp:docPr id="5" name="Picture 5"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00244B5A">
        <w:rPr>
          <w:noProof/>
          <w:lang w:bidi="ar-SA"/>
        </w:rPr>
        <w:drawing>
          <wp:anchor distT="0" distB="0" distL="114300" distR="114300" simplePos="0" relativeHeight="251659264" behindDoc="1" locked="0" layoutInCell="1" allowOverlap="1" wp14:anchorId="1EC07213" wp14:editId="5F79DD9A">
            <wp:simplePos x="0" y="0"/>
            <wp:positionH relativeFrom="column">
              <wp:posOffset>5206365</wp:posOffset>
            </wp:positionH>
            <wp:positionV relativeFrom="paragraph">
              <wp:posOffset>19685</wp:posOffset>
            </wp:positionV>
            <wp:extent cx="1253490" cy="630555"/>
            <wp:effectExtent l="0" t="0" r="3810" b="0"/>
            <wp:wrapNone/>
            <wp:docPr id="12" name="Picture 12"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p>
    <w:p w14:paraId="7CCC737F" w14:textId="77777777" w:rsidR="003668D3" w:rsidRDefault="003668D3" w:rsidP="00E04D95">
      <w:pPr>
        <w:pStyle w:val="BodyText"/>
      </w:pPr>
    </w:p>
    <w:p w14:paraId="70C49513" w14:textId="703640EC" w:rsidR="003668D3" w:rsidRDefault="003668D3" w:rsidP="00E04D95">
      <w:pPr>
        <w:pStyle w:val="BodyText"/>
      </w:pPr>
    </w:p>
    <w:p w14:paraId="4EA8B293" w14:textId="316BE711" w:rsidR="00E04D95" w:rsidRDefault="00E04D95" w:rsidP="00244B5A">
      <w:pPr>
        <w:pStyle w:val="BodyText"/>
        <w:rPr>
          <w:noProof/>
        </w:rPr>
      </w:pPr>
    </w:p>
    <w:sectPr w:rsidR="00E04D95"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38F2" w14:textId="77777777" w:rsidR="00FE1D5C" w:rsidRDefault="00FE1D5C" w:rsidP="00CA7DBE">
      <w:r>
        <w:separator/>
      </w:r>
    </w:p>
  </w:endnote>
  <w:endnote w:type="continuationSeparator" w:id="0">
    <w:p w14:paraId="0BE9BC34" w14:textId="77777777" w:rsidR="00FE1D5C" w:rsidRDefault="00FE1D5C"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131" w14:textId="568D8E97" w:rsidR="00FE1D5C" w:rsidRDefault="00FE1D5C">
    <w:pPr>
      <w:pStyle w:val="Footer"/>
    </w:pPr>
    <w:r>
      <w:rPr>
        <w:noProof/>
        <w:lang w:bidi="ar-SA"/>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D5A3" w14:textId="77777777" w:rsidR="00FE1D5C" w:rsidRDefault="00FE1D5C" w:rsidP="00CA7DBE">
      <w:r>
        <w:separator/>
      </w:r>
    </w:p>
  </w:footnote>
  <w:footnote w:type="continuationSeparator" w:id="0">
    <w:p w14:paraId="70BC3100" w14:textId="77777777" w:rsidR="00FE1D5C" w:rsidRDefault="00FE1D5C"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FE1D5C" w:rsidRDefault="00FE1D5C">
    <w:pPr>
      <w:pStyle w:val="Header"/>
    </w:pPr>
    <w:r>
      <w:rPr>
        <w:noProof/>
        <w:lang w:bidi="ar-SA"/>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21"/>
    <w:rsid w:val="000B38B0"/>
    <w:rsid w:val="0012444E"/>
    <w:rsid w:val="001A5ECC"/>
    <w:rsid w:val="00244B5A"/>
    <w:rsid w:val="002536DC"/>
    <w:rsid w:val="002E2890"/>
    <w:rsid w:val="003363EE"/>
    <w:rsid w:val="003668D3"/>
    <w:rsid w:val="003C6A80"/>
    <w:rsid w:val="003F5B21"/>
    <w:rsid w:val="005B6C73"/>
    <w:rsid w:val="00652FFD"/>
    <w:rsid w:val="006E5496"/>
    <w:rsid w:val="00791C13"/>
    <w:rsid w:val="00A61656"/>
    <w:rsid w:val="00B73A22"/>
    <w:rsid w:val="00BF5C6D"/>
    <w:rsid w:val="00CA7DBE"/>
    <w:rsid w:val="00E04D95"/>
    <w:rsid w:val="00EC1911"/>
    <w:rsid w:val="00FE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1E00BF"/>
  <w15:docId w15:val="{76EC0204-F528-4EC1-B749-20C3C16B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link w:val="Heading2Char"/>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customStyle="1" w:styleId="Heading2Char">
    <w:name w:val="Heading 2 Char"/>
    <w:basedOn w:val="DefaultParagraphFont"/>
    <w:link w:val="Heading2"/>
    <w:uiPriority w:val="9"/>
    <w:rsid w:val="00FE1D5C"/>
    <w:rPr>
      <w:rFonts w:ascii="Arial Black" w:eastAsia="Avenir Next" w:hAnsi="Arial Black" w:cs="Avenir Next"/>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10</cp:revision>
  <dcterms:created xsi:type="dcterms:W3CDTF">2020-03-20T22:01:00Z</dcterms:created>
  <dcterms:modified xsi:type="dcterms:W3CDTF">2020-03-23T15:43:00Z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